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5" w:rsidRPr="00142812" w:rsidRDefault="003147F5" w:rsidP="003147F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281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องค์การบริหารส่วนตำบลในเมือง</w:t>
      </w:r>
      <w:proofErr w:type="spellStart"/>
      <w:r w:rsidRPr="00142812">
        <w:rPr>
          <w:rFonts w:ascii="TH SarabunIT๙" w:hAnsi="TH SarabunIT๙" w:cs="TH SarabunIT๙"/>
          <w:b/>
          <w:bCs/>
          <w:sz w:val="32"/>
          <w:szCs w:val="32"/>
          <w:cs/>
        </w:rPr>
        <w:t>อำเภอพิ</w:t>
      </w:r>
      <w:proofErr w:type="spellEnd"/>
      <w:r w:rsidRPr="00142812">
        <w:rPr>
          <w:rFonts w:ascii="TH SarabunIT๙" w:hAnsi="TH SarabunIT๙" w:cs="TH SarabunIT๙"/>
          <w:b/>
          <w:bCs/>
          <w:sz w:val="32"/>
          <w:szCs w:val="32"/>
          <w:cs/>
        </w:rPr>
        <w:t>มาย จังหวัดนครราชสีมา</w:t>
      </w:r>
    </w:p>
    <w:p w:rsidR="003147F5" w:rsidRPr="00142812" w:rsidRDefault="003147F5" w:rsidP="003147F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แนบแผนการตรวจสอบภายในประจำปีงบประมาณ พ.ศ. </w:t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3147F5" w:rsidRDefault="003147F5" w:rsidP="003147F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>(</w:t>
      </w:r>
      <w:r w:rsidRPr="00142812">
        <w:rPr>
          <w:rFonts w:ascii="TH SarabunIT๙" w:hAnsi="TH SarabunIT๙" w:cs="TH SarabunIT๙"/>
          <w:sz w:val="32"/>
          <w:szCs w:val="32"/>
        </w:rPr>
        <w:t>1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142812">
        <w:rPr>
          <w:rFonts w:ascii="TH SarabunIT๙" w:hAnsi="TH SarabunIT๙" w:cs="TH SarabunIT๙"/>
          <w:sz w:val="32"/>
          <w:szCs w:val="32"/>
        </w:rPr>
        <w:t xml:space="preserve"> 2562 - 30 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142812">
        <w:rPr>
          <w:rFonts w:ascii="TH SarabunIT๙" w:hAnsi="TH SarabunIT๙" w:cs="TH SarabunIT๙"/>
          <w:sz w:val="32"/>
          <w:szCs w:val="32"/>
        </w:rPr>
        <w:t>2563</w:t>
      </w:r>
      <w:r w:rsidRPr="00142812">
        <w:rPr>
          <w:rFonts w:ascii="TH SarabunIT๙" w:hAnsi="TH SarabunIT๙" w:cs="TH SarabunIT๙"/>
          <w:sz w:val="32"/>
          <w:szCs w:val="32"/>
          <w:cs/>
        </w:rPr>
        <w:t>)</w:t>
      </w:r>
    </w:p>
    <w:p w:rsidR="003147F5" w:rsidRPr="00142812" w:rsidRDefault="003147F5" w:rsidP="003147F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3"/>
        <w:gridCol w:w="1134"/>
        <w:gridCol w:w="1701"/>
        <w:gridCol w:w="2552"/>
        <w:gridCol w:w="1842"/>
      </w:tblGrid>
      <w:tr w:rsidR="003147F5" w:rsidRPr="00142812" w:rsidTr="009F72EC">
        <w:tc>
          <w:tcPr>
            <w:tcW w:w="184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</w:t>
            </w:r>
          </w:p>
        </w:tc>
        <w:tc>
          <w:tcPr>
            <w:tcW w:w="595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1134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สอบทานและประเมินความเพียงพอของระบบควบคุมภายในของ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</w:p>
          <w:p w:rsidR="003147F5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ตรวจสอบข้อบัญญัติงบประมาณรายจ่าย (โครงการค่าที่ดินและสิ่งก่อสร้างในข้อบัญญัติงบประมาณรายจ่ายประจำปี พ.ศ.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2563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ว่าปรากฏในแผนพัฒนาหรือไม่</w:t>
            </w:r>
          </w:p>
          <w:p w:rsidR="003147F5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การควบคุมการใช้ การเก็บรักษา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รถส่วนกลางของสำนักงานปลัด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การควบคุมการใช้ การเก็บรักษา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รถส่วนกลาง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รวมถึง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การควบคุมการใช้น้ำมัน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ครุภัณฑ์ของงานป้องกันและบรรเทาสาธารณ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ภัย 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การจ่ายเบี้ยยังชีพผู้สูงอายุ เบี้ยความพิการ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หรือที่เกี่ยวข้อง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การเบิกจ่ายเงิน การจัดซื้อจัดจ้างของสำนักงานปลัด</w:t>
            </w:r>
          </w:p>
          <w:p w:rsidR="003147F5" w:rsidRPr="00142812" w:rsidRDefault="003147F5" w:rsidP="009F72EC">
            <w:pPr>
              <w:ind w:left="105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Default="003147F5" w:rsidP="009F72EC">
            <w:pPr>
              <w:pStyle w:val="a3"/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เรื่องที่ตรวจ/รายละเอียดที่ตรวจ/ระยะเวลาที่ตรวจสอบอาจเปลี่ยนแปลงได้ตามความเหมาะสม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ด้วยวิธีการสุ่มตรวจ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3"/>
        <w:gridCol w:w="1134"/>
        <w:gridCol w:w="1701"/>
        <w:gridCol w:w="2552"/>
        <w:gridCol w:w="1842"/>
      </w:tblGrid>
      <w:tr w:rsidR="003147F5" w:rsidRPr="00142812" w:rsidTr="009F72EC">
        <w:tc>
          <w:tcPr>
            <w:tcW w:w="184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หน่วยรับ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</w:t>
            </w:r>
          </w:p>
        </w:tc>
        <w:tc>
          <w:tcPr>
            <w:tcW w:w="595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1134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กองคลัง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สอบทานและประเมินความเพียงพอของระบบควบคุมภายในของกองคลัง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งานพัฒนาและจัดเก็บรายได้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ใบเสร็จรับเงิน การนำส่งเงิน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รายละเอียดผู้ชำระภาษี (ก.ค.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รายละเอียดลูกหนี้ (ก.ค.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หรือทะเบียนคุมลูกหนี้ภาษีหรือที่เกี่ยวข้อง การเร่งรัดติดตามผู้ค้างชำระภาษี 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งานการเงิน/งานบัญชี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การรับเงิน การเก็บรักษาและการฝากเงิน 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การจัดทำรายงานสถานะการเงินประจำวัน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การบันทึกบัญชีต่างๆ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และการผ่านรายการบัญชี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สมุดเงินสดรับ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สมุดเงินสดจ่าย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ทะเบียนเงินรายรับ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ใบผ่านรายการมาตรฐาน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1 2 3 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ใบผ่านรายการทั่วไป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รายงานการรับ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จ่ายเงิน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งบทดลอง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รายละเอียดประกอบงบต่างๆ</w:t>
            </w:r>
          </w:p>
          <w:p w:rsidR="003147F5" w:rsidRPr="00142812" w:rsidRDefault="003147F5" w:rsidP="009F72EC">
            <w:pPr>
              <w:ind w:left="720" w:hanging="70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ด้วยวิธีการสุ่มตรวจ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เรื่องที่ตรวจ/รายละเอียดที่ตรวจ/ระยะเวลาที่ตรวจสอบอาจเปลี่ยนแปลงได้ตามความเหมาะสม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3"/>
        <w:gridCol w:w="1134"/>
        <w:gridCol w:w="1701"/>
        <w:gridCol w:w="2552"/>
        <w:gridCol w:w="1842"/>
      </w:tblGrid>
      <w:tr w:rsidR="003147F5" w:rsidRPr="00142812" w:rsidTr="009F72EC">
        <w:tc>
          <w:tcPr>
            <w:tcW w:w="184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หน่วยรับ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</w:t>
            </w:r>
          </w:p>
        </w:tc>
        <w:tc>
          <w:tcPr>
            <w:tcW w:w="595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1134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งานทะเบียนทรัพย์สินและพัสดุ</w:t>
            </w:r>
          </w:p>
          <w:p w:rsidR="003147F5" w:rsidRPr="00142812" w:rsidRDefault="003147F5" w:rsidP="009F72EC">
            <w:pPr>
              <w:ind w:left="37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การบริหารงานพัสดุ และทรัพย์สินหรืองานอื่นๆ ที่เกี่ยวข้อง</w:t>
            </w:r>
          </w:p>
          <w:p w:rsidR="003147F5" w:rsidRPr="00142812" w:rsidRDefault="003147F5" w:rsidP="009F72EC">
            <w:pPr>
              <w:ind w:left="37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กองช่าง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สอบทานและประเมินความเพียงพอของระบบควบคุมภายในกองช่าง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การควบคุมพัสดุและการเก็บรักษา 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การใช้รถ การเบิกน้ำมันเชื้อเพลิง การเก็บรักษารถยนต์ส่วนกลางที่กองช่างดูแลรักษา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เรื่องที่ตรวจ/รายละเอียดที่ตรวจ/ระยะเวลาที่ตรวจสอบอาจเปลี่ยนแปลงได้ตามความเหมาะสม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กองการศึกษา ศาสนาและวัฒนธรรม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สอบทานและประเมินความเพียงพอของระบบควบคุมภายในกองการศึกษาศาสนาและวัฒนธรรม</w:t>
            </w:r>
          </w:p>
          <w:p w:rsidR="003147F5" w:rsidRPr="00142812" w:rsidRDefault="003147F5" w:rsidP="009F72EC">
            <w:pPr>
              <w:ind w:left="15" w:hanging="1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ของศูนย์พัฒนาเด็กเล็ก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การจัดทำบัญชีหรือการปฏิบัติงานอื่นๆ 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การเบิกจ่ายและการเก็บรักษาพัสดุ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ด้วยวิธีการสุ่มตรวจ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เรื่องที่ตรวจ/รายละเอียดที่ตรวจ/ระยะเวลาที่ตรวจสอบอาจเปลี่ยนแปลงได้ตามความเหมาะสม</w:t>
            </w:r>
          </w:p>
        </w:tc>
      </w:tr>
    </w:tbl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3"/>
        <w:gridCol w:w="1134"/>
        <w:gridCol w:w="1701"/>
        <w:gridCol w:w="2552"/>
        <w:gridCol w:w="1842"/>
      </w:tblGrid>
      <w:tr w:rsidR="003147F5" w:rsidRPr="00142812" w:rsidTr="009F72EC">
        <w:tc>
          <w:tcPr>
            <w:tcW w:w="184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หน่วยรับ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</w:t>
            </w:r>
          </w:p>
        </w:tc>
        <w:tc>
          <w:tcPr>
            <w:tcW w:w="595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1134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ความถี่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กองสาธารณสุขและสิ่งแวดล้อม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สอบทานและประเมินความเพียงพอของระบบควบคุมภายในกองสาธารณสุขและสิ่งแวดล้อม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บิกจ่ายน้ำมันเชื้อเพลิงและการควบคุมการใช้รถที่กองสาธารณสุขและสิ่งแวดล้อมดูแลหรือการเบิกน้ำมันเชื้อเพลิง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ด้วยวิธีการสุ่มตรวจ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เรื่องที่ตรวจ/รายละเอียดที่ตรวจ/ระยะเวลาที่ตรวจสอบอาจเปลี่ยนแปลงได้ตามความเหมาะสม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กองส่งเสริมการเกษตร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สอบทานและประเมินความเพียงพอของระบบควบคุมภายใน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และประเมินความเสี่ยงของกองส่งเสริมการเกษตร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 การยืมพัสดุ ครุภัณฑ์ การคุมการใช้น้ำมันเชื้อเพลิง  การเก็บรักษา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หรือการปฏิบัติงานด้านอื่นๆ ภายในกองส่งเสริมการเกษตร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ระยะเวลาที่ตรวจสอบอาจเปลี่ยนแปลงได้ตามความเหมาะสม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การปฏิบัติงานที่เกี่ยวข้องกับงานตรวจสอบภายใน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งานบริการให้คำปรึกษากับหน่วยรับตรวจ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-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วางแผนและ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จัดทำแผนปฏิบัติงานตามเรื่องที่ตรวจตามแผนการตรวจสอบภายในประจำปี</w:t>
            </w:r>
          </w:p>
          <w:p w:rsidR="003147F5" w:rsidRDefault="003147F5" w:rsidP="009F72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ิดตามผลการตรวจสอบการปฏิบัติตามข้อเสนอแนะและให้คำปรึกษาแก่หน่วยรับตรวจเพื่อให้การปรับปรุงแก้ไขของหน่วยรับตรวจเป็นไปตามข้อเสนอแนะในรายงานผลการตรวจสอบ</w:t>
            </w:r>
          </w:p>
          <w:p w:rsidR="003147F5" w:rsidRDefault="003147F5" w:rsidP="009F72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งานบริการให้ความเชื่อมั่น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งานอื่นๆที่เกี่ยวข้อง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ต.ค.62 ถึง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ต.ค.62 ถึง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7F5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953"/>
        <w:gridCol w:w="1134"/>
        <w:gridCol w:w="1701"/>
        <w:gridCol w:w="2552"/>
        <w:gridCol w:w="1842"/>
      </w:tblGrid>
      <w:tr w:rsidR="003147F5" w:rsidRPr="00142812" w:rsidTr="009F72EC">
        <w:tc>
          <w:tcPr>
            <w:tcW w:w="184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</w:t>
            </w:r>
          </w:p>
        </w:tc>
        <w:tc>
          <w:tcPr>
            <w:tcW w:w="5953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1134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1701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5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2" w:type="dxa"/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47F5" w:rsidRPr="00142812" w:rsidTr="009F72E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การปฏิบัติงานอื่นๆ ขององค์กร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ปฏิบัติงานอื่นๆ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นอกเหนือจากงานตรวจสอบภายใน</w:t>
            </w: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ตามที่ได้รับมอบหมาย</w:t>
            </w:r>
          </w:p>
          <w:p w:rsidR="003147F5" w:rsidRPr="00142812" w:rsidRDefault="003147F5" w:rsidP="009F72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ต.ค.62 ถึง</w:t>
            </w:r>
          </w:p>
          <w:p w:rsidR="003147F5" w:rsidRPr="00142812" w:rsidRDefault="003147F5" w:rsidP="009F72E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ต.ค.62 ถึง</w:t>
            </w:r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นางเสาวนีย์  อุ่นกระ</w:t>
            </w:r>
            <w:proofErr w:type="spellStart"/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81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5" w:rsidRPr="00142812" w:rsidRDefault="003147F5" w:rsidP="009F72EC">
            <w:pPr>
              <w:tabs>
                <w:tab w:val="left" w:pos="851"/>
                <w:tab w:val="left" w:pos="113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2812">
        <w:rPr>
          <w:rFonts w:ascii="TH SarabunIT๙" w:hAnsi="TH SarabunIT๙" w:cs="TH SarabunIT๙"/>
          <w:sz w:val="32"/>
          <w:szCs w:val="32"/>
          <w:cs/>
        </w:rPr>
        <w:t>ผู้จัดทำ/เสนอแผนการตรวจสอบ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(นางเสาวนีย์  อุ่นกระ</w:t>
      </w:r>
      <w:proofErr w:type="spellStart"/>
      <w:r w:rsidRPr="00142812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142812">
        <w:rPr>
          <w:rFonts w:ascii="TH SarabunIT๙" w:hAnsi="TH SarabunIT๙" w:cs="TH SarabunIT๙"/>
          <w:sz w:val="32"/>
          <w:szCs w:val="32"/>
          <w:cs/>
        </w:rPr>
        <w:t>)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42812">
        <w:rPr>
          <w:rFonts w:ascii="TH SarabunIT๙" w:hAnsi="TH SarabunIT๙" w:cs="TH SarabunIT๙"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47F5" w:rsidRPr="00142812" w:rsidRDefault="003147F5" w:rsidP="003147F5">
      <w:pPr>
        <w:tabs>
          <w:tab w:val="left" w:pos="851"/>
          <w:tab w:val="left" w:pos="1134"/>
        </w:tabs>
        <w:spacing w:before="240" w:after="120"/>
        <w:rPr>
          <w:rFonts w:ascii="TH SarabunIT๙" w:hAnsi="TH SarabunIT๙" w:cs="TH SarabunIT๙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2812">
        <w:rPr>
          <w:rFonts w:ascii="TH SarabunIT๙" w:hAnsi="TH SarabunIT๙" w:cs="TH SarabunIT๙"/>
          <w:sz w:val="32"/>
          <w:szCs w:val="32"/>
          <w:cs/>
        </w:rPr>
        <w:t>ผู้สอบทานแผนการตรวจสอบ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142812">
        <w:rPr>
          <w:rFonts w:ascii="TH SarabunIT๙" w:hAnsi="TH SarabunIT๙" w:cs="TH SarabunIT๙"/>
          <w:sz w:val="32"/>
          <w:szCs w:val="32"/>
        </w:rPr>
        <w:t xml:space="preserve">  </w:t>
      </w:r>
      <w:r w:rsidRPr="00142812">
        <w:rPr>
          <w:rFonts w:ascii="TH SarabunIT๙" w:hAnsi="TH SarabunIT๙" w:cs="TH SarabunIT๙"/>
          <w:sz w:val="32"/>
          <w:szCs w:val="32"/>
          <w:cs/>
        </w:rPr>
        <w:t>(นายวิเชียร  พลีดี)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142812">
        <w:rPr>
          <w:rFonts w:ascii="TH SarabunIT๙" w:hAnsi="TH SarabunIT๙" w:cs="TH SarabunIT๙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</w:p>
    <w:p w:rsidR="003147F5" w:rsidRPr="00142812" w:rsidRDefault="003147F5" w:rsidP="003147F5">
      <w:pPr>
        <w:tabs>
          <w:tab w:val="left" w:pos="851"/>
          <w:tab w:val="left" w:pos="1134"/>
        </w:tabs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 (นายบรรเจิด</w:t>
      </w:r>
      <w:r w:rsidRPr="00142812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42812">
        <w:rPr>
          <w:rFonts w:ascii="TH SarabunIT๙" w:hAnsi="TH SarabunIT๙" w:cs="TH SarabunIT๙"/>
          <w:sz w:val="32"/>
          <w:szCs w:val="32"/>
          <w:cs/>
        </w:rPr>
        <w:t>สอพิ</w:t>
      </w:r>
      <w:proofErr w:type="spellEnd"/>
      <w:r w:rsidRPr="00142812">
        <w:rPr>
          <w:rFonts w:ascii="TH SarabunIT๙" w:hAnsi="TH SarabunIT๙" w:cs="TH SarabunIT๙"/>
          <w:sz w:val="32"/>
          <w:szCs w:val="32"/>
          <w:cs/>
        </w:rPr>
        <w:t>มาย)</w:t>
      </w:r>
    </w:p>
    <w:p w:rsidR="003147F5" w:rsidRPr="00142812" w:rsidRDefault="003147F5" w:rsidP="003147F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นายกองค์การบริหารส่วนตำบลในเมือง</w:t>
      </w:r>
    </w:p>
    <w:p w:rsidR="003147F5" w:rsidRPr="00142812" w:rsidRDefault="003147F5" w:rsidP="00314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Pr="00142812" w:rsidRDefault="003147F5" w:rsidP="00314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Pr="00142812" w:rsidRDefault="003147F5" w:rsidP="00314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Default="003147F5" w:rsidP="003147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147F5" w:rsidSect="003E347F">
          <w:pgSz w:w="16838" w:h="11906" w:orient="landscape"/>
          <w:pgMar w:top="990" w:right="678" w:bottom="1134" w:left="709" w:header="709" w:footer="709" w:gutter="0"/>
          <w:cols w:space="708"/>
          <w:docGrid w:linePitch="360"/>
        </w:sectPr>
      </w:pPr>
    </w:p>
    <w:p w:rsidR="003147F5" w:rsidRDefault="003147F5" w:rsidP="003147F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406CB" w:rsidRDefault="00C406CB" w:rsidP="003147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406CB" w:rsidSect="003147F5">
          <w:pgSz w:w="16838" w:h="11906" w:orient="landscape"/>
          <w:pgMar w:top="1440" w:right="820" w:bottom="1440" w:left="851" w:header="709" w:footer="709" w:gutter="0"/>
          <w:cols w:space="708"/>
          <w:docGrid w:linePitch="360"/>
        </w:sectPr>
      </w:pPr>
    </w:p>
    <w:p w:rsidR="003147F5" w:rsidRPr="005B0ADD" w:rsidRDefault="003147F5" w:rsidP="003147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แผนการตรวจสอบประจำปีงบประมาณ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3147F5" w:rsidRPr="005B0ADD" w:rsidRDefault="003147F5" w:rsidP="003147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องค์การบริหารส่วนตำบลในเมือง</w:t>
      </w:r>
    </w:p>
    <w:p w:rsidR="003147F5" w:rsidRPr="005B0ADD" w:rsidRDefault="003147F5" w:rsidP="003147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อำเภอพิ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มาย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:rsidR="003147F5" w:rsidRPr="001F67DA" w:rsidRDefault="003147F5" w:rsidP="003147F5">
      <w:pPr>
        <w:pStyle w:val="a3"/>
        <w:numPr>
          <w:ilvl w:val="0"/>
          <w:numId w:val="1"/>
        </w:num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F67D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3147F5" w:rsidRPr="00A40191" w:rsidRDefault="003147F5" w:rsidP="003147F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3C2">
        <w:rPr>
          <w:rFonts w:ascii="TH SarabunIT๙" w:hAnsi="TH SarabunIT๙" w:cs="TH SarabunIT๙"/>
          <w:sz w:val="32"/>
          <w:szCs w:val="32"/>
          <w:cs/>
        </w:rPr>
        <w:t>การตรวจสอบภายใน เป็นเครื่องมือหรือผู้ช่วยที่สำคัญของผู้บริหารในการติดตามและประเมินการปฏิบัติงานของส่วนงานต่างๆ ภายในหน่วยงานรวมทั้งการเสนอแนะแนวทางหรือมาตรการที่จะทำให้ผลการดำเนินงานสามารถบรรลุผลตามวัตถุประสงค์และเป้าหมายที่กำหนดไว้ ด้วยการประเมินและปรับปรุงประสิทธิผลของกระบวนการบริหารความเสี่ยง การควบคุมและการกำกับดูแลอย่างเป็นระบบ</w:t>
      </w:r>
      <w:r w:rsidRPr="005B33C2">
        <w:rPr>
          <w:rFonts w:ascii="TH SarabunIT๙" w:hAnsi="TH SarabunIT๙" w:cs="TH SarabunIT๙"/>
          <w:sz w:val="32"/>
          <w:szCs w:val="32"/>
        </w:rPr>
        <w:t xml:space="preserve"> </w:t>
      </w:r>
      <w:r w:rsidRPr="005B33C2">
        <w:rPr>
          <w:rFonts w:ascii="TH SarabunIT๙" w:hAnsi="TH SarabunIT๙" w:cs="TH SarabunIT๙"/>
          <w:sz w:val="32"/>
          <w:szCs w:val="32"/>
          <w:cs/>
        </w:rPr>
        <w:t>รวมถึงการให้คำปรึกษาอย่างเที่ยงธรรมและเป็นอิสระ เพื่อเพิ่มคุณค่าและปรับปรุงการปฏิบัติงานของหน่วยงานให้ดียิ่งขึ้น</w:t>
      </w:r>
      <w:r>
        <w:rPr>
          <w:rFonts w:ascii="TH SarabunIT๙" w:hAnsi="TH SarabunIT๙" w:cs="TH SarabunIT๙" w:hint="cs"/>
          <w:sz w:val="32"/>
          <w:szCs w:val="32"/>
          <w:cs/>
        </w:rPr>
        <w:t>สอบทานการปฏิบัติตามกฎหมาย ระเบียบ การสอบทานความถูกต้องและเชื่อถือได้ของข้อมูลทางการเงินการคลัง รวมถึงดารดูแลรักษา ความปลอดภัยของทรัพย์สิน</w:t>
      </w:r>
    </w:p>
    <w:p w:rsidR="003147F5" w:rsidRDefault="003147F5" w:rsidP="003147F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25F0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มีหน้าที่ในการตรวจสอบและสอบทานการปฏิบัติงานของทุกหน่วยงานในองค์การบริหารส่วนตำบลในเมือง</w:t>
      </w:r>
      <w:r w:rsidRPr="00D125F0">
        <w:rPr>
          <w:rFonts w:ascii="TH SarabunIT๙" w:hAnsi="TH SarabunIT๙" w:cs="TH SarabunIT๙"/>
          <w:sz w:val="32"/>
          <w:szCs w:val="32"/>
        </w:rPr>
        <w:t xml:space="preserve"> </w:t>
      </w:r>
      <w:r w:rsidRPr="00D125F0">
        <w:rPr>
          <w:rFonts w:ascii="TH SarabunIT๙" w:hAnsi="TH SarabunIT๙" w:cs="TH SarabunIT๙" w:hint="cs"/>
          <w:sz w:val="32"/>
          <w:szCs w:val="32"/>
          <w:cs/>
        </w:rPr>
        <w:t>โดยถือปฏิบัติ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 ซึ่งกรมบัญชีกลางเป็นผู้กำหนดคู่มือหรือแนวทางปฏิบัติเกี่ยวกับการตรวจสอบภายในขององค์กรปกครองส่วนท้องถิ่น </w:t>
      </w:r>
    </w:p>
    <w:p w:rsidR="003147F5" w:rsidRPr="001F67DA" w:rsidRDefault="003147F5" w:rsidP="003147F5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125F0">
        <w:rPr>
          <w:rFonts w:ascii="TH SarabunIT๙" w:hAnsi="TH SarabunIT๙" w:cs="TH SarabunIT๙"/>
          <w:sz w:val="32"/>
          <w:szCs w:val="32"/>
          <w:cs/>
        </w:rPr>
        <w:t>ผู้ตรวจสอบภายในได้ประเมินประเด็นความเสี่ยงของหน่วยงานย่อย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6 กอง/สำนัก </w:t>
      </w:r>
      <w:r w:rsidRPr="00D125F0">
        <w:rPr>
          <w:rFonts w:ascii="TH SarabunIT๙" w:hAnsi="TH SarabunIT๙" w:cs="TH SarabunIT๙"/>
          <w:sz w:val="32"/>
          <w:szCs w:val="32"/>
          <w:cs/>
        </w:rPr>
        <w:t>ภายในองค์กรจากการสอบทานประเมินระบบควบคุมภายใน 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D125F0">
        <w:rPr>
          <w:rFonts w:ascii="TH SarabunIT๙" w:hAnsi="TH SarabunIT๙" w:cs="TH SarabunIT๙"/>
          <w:sz w:val="32"/>
          <w:szCs w:val="32"/>
          <w:cs/>
        </w:rPr>
        <w:t xml:space="preserve">การตรวจสอบในปีที่ผ่านมา จึงจัดทำแผนการตรวจสอบภายในประจำปีงบประมาณ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D125F0">
        <w:rPr>
          <w:rFonts w:ascii="TH SarabunIT๙" w:hAnsi="TH SarabunIT๙" w:cs="TH SarabunIT๙"/>
          <w:sz w:val="32"/>
          <w:szCs w:val="32"/>
          <w:cs/>
        </w:rPr>
        <w:t xml:space="preserve"> ขึ้นโดยพิจารณาถึง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ความสามารถ </w:t>
      </w:r>
      <w:r w:rsidRPr="00D125F0">
        <w:rPr>
          <w:rFonts w:ascii="TH SarabunIT๙" w:hAnsi="TH SarabunIT๙" w:cs="TH SarabunIT๙"/>
          <w:sz w:val="32"/>
          <w:szCs w:val="32"/>
          <w:cs/>
        </w:rPr>
        <w:t>ความเหมาะสม กำลังคน 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ที่ใช้ในการตรวจสอบ</w:t>
      </w:r>
      <w:r w:rsidRPr="00D125F0">
        <w:rPr>
          <w:rFonts w:ascii="TH SarabunIT๙" w:hAnsi="TH SarabunIT๙" w:cs="TH SarabunIT๙"/>
          <w:sz w:val="32"/>
          <w:szCs w:val="32"/>
          <w:cs/>
        </w:rPr>
        <w:t>แต่ละเรื่อง เพื่อให้การตรวจสอบเป็นไปอย่างมีประสิทธิภาพ กล่าวคือสามารถตรวจสอบได้ครอบคลุมในขั้นตอนของการปฏิบัติงานของหน่วยรับตรวจ และจัดสรรเวลาในการตรวจสอบให้เหมาะสมกับเรื่องที่ตรวจสอบ การวางแผนการตรวจสอบจึงช่วยควบคุมการปฏิบัติงานของผู้ตรวจสอบภายใน และเป็นการสอบทานการปฏิบัติงานของหน่วยรับตรวจเป็นระยะๆ เพื่อให้การดำเนินงานบรรลุวัตถุประสงค์และเสร็จภายในระยะเวลาที่กำหนดไว้</w:t>
      </w:r>
      <w:r w:rsidRPr="00D125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25F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3147F5" w:rsidRPr="005B0ADD" w:rsidRDefault="003147F5" w:rsidP="003147F5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วัตถุประสงค์การตรวจสอบ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1.1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ตรวจสอบการปฏิบัติงานตามเรื่องที่ตรวจสอบตามแผนการตรวจสอบภายในประจำปีที่ได้รับอนุมัติจากนายกองค์การบริหารส่วนตำบลในเมืองพร้อมทั้งเสนอแนะแนวทางการปรับปรุง แก้ไขให้เป็นไปตามระเบียบที่เกี่ยวข้อง เพื่อให้การปฏิบัติงานมีประสิทธิภาพและประสิทธิผลยิ่งขึ้น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1.2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เพื่อตรวจสอบความถูกต้องและเชื่อถือได้ของข้อมูลและตัวเลขต่างๆ ทางด้านการเงิน การบันทึกบัญชีพัสดุและด้านอื่นๆ ที่เกี่ยวข้อง</w:t>
      </w:r>
    </w:p>
    <w:p w:rsidR="003147F5" w:rsidRPr="005B0ADD" w:rsidRDefault="003147F5" w:rsidP="003147F5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 xml:space="preserve">1.3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เพื่อติดตามและประเมินผลการดำเนินงาน ตลอดจนให้ข้อเสนอแนะ หรือแนวทางในการปรับปรุงแก้ไขการปฏิบัติงานด้านต่างๆ ให้มีประสิทธิภาพ ประสิทธิผล ประหยัด และใช้ทรัพยากรอย่างคุ้มค่า</w:t>
      </w:r>
    </w:p>
    <w:p w:rsidR="003147F5" w:rsidRPr="005B0ADD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</w:rPr>
        <w:t xml:space="preserve">1.4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ดำเนินงานตามโครงการที่ตรวจสอบว่าเป็นไปตามวัตถุประสงค์ของโครงการหรือไม่ ปฏิบัติตามระเบียบที่เกี่ยวข้องหรือไม่การใช้งบประมาณดำเนินการเป็นไปด้วยความประหยัดใช้ทรัพยากรคุ้มค่าหรือไม่</w:t>
      </w:r>
    </w:p>
    <w:p w:rsidR="003147F5" w:rsidRPr="005B0ADD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</w:rPr>
        <w:t xml:space="preserve">1.5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เพื่อรายงานผลการตรวจตามเรื่องที่ตรวจสอบให้ผู้บังคับบัญชาได้ทราบข้อเท็จจริงตามที่ตรวจพบ ข้อบกพร่องในการปฏิบัติงานที่เกิดขึ้นภายในองค์กร เพื่อช่วยให้ผู้บังคับบัญชานำไปวางแผนหาวิธีแก้ไข ปรับปรุง การปฏิบัติงานให้ถูกต้อง กำชับผู้ปฏิบัติงานให้ปฏิบัติงานให้เป็นไปตามระเบียบ และสั่งการให้ดำเนินการแก้ไขได้ทันท่วงที</w:t>
      </w:r>
    </w:p>
    <w:p w:rsidR="003147F5" w:rsidRPr="005B0ADD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 xml:space="preserve">1.6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เพื่อสอบทานระบบควบคุมภายในของหน่วยรับตรวจว่ามีความเพียงพอ และเหมาะสมหรือไม่</w:t>
      </w:r>
    </w:p>
    <w:p w:rsidR="003147F5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lastRenderedPageBreak/>
        <w:t xml:space="preserve">1.7 </w:t>
      </w:r>
      <w:r w:rsidRPr="005B0ADD">
        <w:rPr>
          <w:rFonts w:ascii="TH SarabunIT๙" w:hAnsi="TH SarabunIT๙" w:cs="TH SarabunIT๙"/>
          <w:sz w:val="32"/>
          <w:szCs w:val="32"/>
          <w:cs/>
        </w:rPr>
        <w:t>เพื่อให้คำปรึกษา แนะนำ รวมทั้งให้ข้อเสนอแนะที่เป็นประโยชน์ที่จะช่วยลดความผิดพลาดในการปฏิบัติงานที่อาจจะเกิดขึ้น หรือแนวทางการปรับปรุงแก้ไขการปฏิบัติงานให้มีประสิทธิภาพ กรณีหน่วยรับตรวจมีข้อสงสัยและมีการปรึกษาผู้ตรวจสอบภายใน</w:t>
      </w:r>
    </w:p>
    <w:p w:rsidR="003147F5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pStyle w:val="a3"/>
        <w:spacing w:before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ขอบเขตการตรวจสอบ/วิธีการตรวจสอบ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>ครอบคลุมทุกกอง/สำนัก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ภายในองค์การบริหารส่วนตำบลในเมือง โดยวิธีการสุ่มตรวจ การคำนวณ การตรวจนับ การตรวจสอบเอกสารหลักฐาน การยืนยันยอด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การสอบทาน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การสังเกตการณ์ การประเมินผล การสอบถาม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การให้ความเชื่อมั่น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 ตรวจสอบรายงาน รวมทั้งการประเมินความเพียงพอ ความเหมาะสมและประสิทธิผลของระบบการควบคุมภายใน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งานบริการให้คำปรึกษา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     1.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B0ADD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2. </w:t>
      </w:r>
      <w:r w:rsidRPr="005B0ADD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3. </w:t>
      </w:r>
      <w:r w:rsidRPr="005B0ADD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B0ADD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5B0ADD">
        <w:rPr>
          <w:rFonts w:ascii="TH SarabunIT๙" w:hAnsi="TH SarabunIT๙" w:cs="TH SarabunIT๙"/>
          <w:sz w:val="32"/>
          <w:szCs w:val="32"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>ศาสนาและวัฒ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B0ADD">
        <w:rPr>
          <w:rFonts w:ascii="TH SarabunIT๙" w:hAnsi="TH SarabunIT๙" w:cs="TH SarabunIT๙"/>
          <w:sz w:val="32"/>
          <w:szCs w:val="32"/>
          <w:cs/>
        </w:rPr>
        <w:t>ธรรม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B0ADD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6. </w:t>
      </w:r>
      <w:r w:rsidRPr="005B0ADD">
        <w:rPr>
          <w:rFonts w:ascii="TH SarabunIT๙" w:hAnsi="TH SarabunIT๙" w:cs="TH SarabunIT๙"/>
          <w:sz w:val="32"/>
          <w:szCs w:val="32"/>
          <w:cs/>
        </w:rPr>
        <w:t>กองส่งเสริมการเกษตร</w:t>
      </w:r>
    </w:p>
    <w:p w:rsidR="003147F5" w:rsidRPr="005B0ADD" w:rsidRDefault="003147F5" w:rsidP="003147F5">
      <w:pPr>
        <w:pStyle w:val="a3"/>
        <w:spacing w:before="2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เรื่องที่ตรวจ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</w:p>
    <w:p w:rsidR="003147F5" w:rsidRDefault="003147F5" w:rsidP="003147F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สอบทานและประเมินความเพียงพอของระบบควบคุมภายในของ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</w:t>
      </w:r>
    </w:p>
    <w:p w:rsidR="003147F5" w:rsidRDefault="003147F5" w:rsidP="003147F5">
      <w:pPr>
        <w:ind w:left="144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ตรวจสอบข้อบัญญัติงบประมาณรายจ่าย (โครงการค่าที่ดินและสิ่งก่อสร้างในข้อบัญญัติงบประมาณรายจ่ายประจำปี พ.ศ. 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ว่าปรากฏในแผนพัฒนาหรือไม่</w:t>
      </w:r>
    </w:p>
    <w:p w:rsidR="003147F5" w:rsidRDefault="003147F5" w:rsidP="003147F5">
      <w:pPr>
        <w:ind w:left="72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การควบคุมการใช้ การเก็บรักษา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รถส่วนกลางของสำนักงานปลัด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</w:p>
    <w:p w:rsidR="003147F5" w:rsidRPr="00142812" w:rsidRDefault="003147F5" w:rsidP="003147F5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การควบคุมการใช้ การเก็บรักษา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รถส่วนกลาง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รวมถึง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การควบคุมการใช้น้ำมัน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งานป้องกันและบรรเทาสาธารณ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ภัย 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การจ่ายเบี้ยยังชีพผู้สูงอายุ เบี้ยความพิการ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หรือที่เกี่ยวข้อง</w:t>
      </w:r>
    </w:p>
    <w:p w:rsidR="003147F5" w:rsidRPr="008B781E" w:rsidRDefault="003147F5" w:rsidP="003147F5">
      <w:pPr>
        <w:ind w:left="720"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การเบิกจ่ายเงิน การจัดซื้อจัดจ้างของสำนักงานปลัด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3147F5" w:rsidRPr="00142812" w:rsidRDefault="003147F5" w:rsidP="003147F5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สอบทานและประเมินความเพียงพอของระบบควบคุมภายในของกองคลัง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งานพัฒนาและจัดเก็บรายได้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ใบเสร็จรับเงิน การนำส่งเงิน</w:t>
      </w:r>
    </w:p>
    <w:p w:rsidR="003147F5" w:rsidRPr="00142812" w:rsidRDefault="003147F5" w:rsidP="003147F5">
      <w:pPr>
        <w:ind w:left="144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รายละเอียดผู้ชำระภาษี (ก.ค.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รายละเอียดลูกหนี้ (ก.ค.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หรือทะเบียนคุมลูกหนี้ภาษีหรือที่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เกี่ยวข้อง การเร่งรัดติดตามผู้ค้างชำระภาษี 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งานการเงิน/งานบัญชี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การรับเงิน การเก็บรักษาและการฝากเงิน 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การจัดทำรายงานสถานะการเงินประจำวัน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การบันทึกบัญชีต่างๆ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และการผ่านรายการบัญชี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สมุดเงินสดรับ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สมุดเงินสดจ่าย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ทะเบียนเงินรายรับ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ใบผ่านรายการมาตรฐาน 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1 2 3 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ใบผ่านรายการทั่วไป</w:t>
      </w:r>
    </w:p>
    <w:p w:rsidR="003147F5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รายงานการรับ </w:t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จ่ายเงิน</w:t>
      </w:r>
    </w:p>
    <w:p w:rsidR="003147F5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</w:p>
    <w:p w:rsidR="003147F5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งบทดลอง</w:t>
      </w:r>
    </w:p>
    <w:p w:rsidR="003147F5" w:rsidRPr="00142812" w:rsidRDefault="003147F5" w:rsidP="003147F5">
      <w:pPr>
        <w:ind w:left="720" w:hanging="705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รายละเอียดประกอบงบต่างๆ</w:t>
      </w:r>
    </w:p>
    <w:p w:rsidR="003147F5" w:rsidRPr="00142812" w:rsidRDefault="003147F5" w:rsidP="003147F5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งานทะเบียนทรัพย์สินและพัสดุ</w:t>
      </w:r>
    </w:p>
    <w:p w:rsidR="003147F5" w:rsidRPr="00A130ED" w:rsidRDefault="003147F5" w:rsidP="003147F5">
      <w:pPr>
        <w:ind w:left="1095" w:firstLine="345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การบริหารงานพัสดุ และทรัพย์สินหรืองานอื่นๆ ที่เกี่ยวข้อง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3147F5" w:rsidRPr="00142812" w:rsidRDefault="003147F5" w:rsidP="003147F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สอบทานและประเมินความเพียงพอของระบบควบคุมภายในกองช่าง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การควบคุมพัสดุและการเก็บรักษา </w:t>
      </w:r>
    </w:p>
    <w:p w:rsidR="003147F5" w:rsidRPr="005B0ADD" w:rsidRDefault="003147F5" w:rsidP="003147F5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28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การใช้รถ การเบิกน้ำมันเชื้อเพลิง การเก็บรักษารถยนต์ส่วนกลางที่กองช่างดูแลรักษา</w:t>
      </w:r>
    </w:p>
    <w:p w:rsidR="003147F5" w:rsidRPr="005B0ADD" w:rsidRDefault="003147F5" w:rsidP="003147F5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3147F5" w:rsidRPr="00142812" w:rsidRDefault="003147F5" w:rsidP="003147F5">
      <w:pPr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สอบทานและประเมินความเพียงพอของระบบควบคุมภายในกองการศึกษาศาสนาและวัฒนธรรม</w:t>
      </w:r>
    </w:p>
    <w:p w:rsidR="003147F5" w:rsidRPr="00142812" w:rsidRDefault="003147F5" w:rsidP="003147F5">
      <w:pPr>
        <w:ind w:left="735" w:firstLine="705"/>
        <w:rPr>
          <w:rFonts w:ascii="TH SarabunIT๙" w:hAnsi="TH SarabunIT๙" w:cs="TH SarabunIT๙" w:hint="cs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ของศูนย์พัฒนาเด็กเล็ก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การจัดทำบัญชีหรือการปฏิบัติงานอื่นๆ </w:t>
      </w:r>
    </w:p>
    <w:p w:rsidR="003147F5" w:rsidRPr="005B0ADD" w:rsidRDefault="003147F5" w:rsidP="003147F5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การควบคุม การเบิกจ่ายและการเก็บรักษาพัสดุ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</w:p>
    <w:p w:rsidR="003147F5" w:rsidRPr="005B0ADD" w:rsidRDefault="003147F5" w:rsidP="003147F5">
      <w:pPr>
        <w:tabs>
          <w:tab w:val="left" w:pos="851"/>
          <w:tab w:val="left" w:pos="1134"/>
        </w:tabs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</w:t>
      </w:r>
    </w:p>
    <w:p w:rsidR="003147F5" w:rsidRPr="00142812" w:rsidRDefault="003147F5" w:rsidP="003147F5">
      <w:pPr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สอบทานและประเมินความเพียงพอของระบบควบคุมภายในกองสาธารณสุขและสิ่งแวดล้อม</w:t>
      </w:r>
    </w:p>
    <w:p w:rsidR="003147F5" w:rsidRDefault="003147F5" w:rsidP="003147F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>- การเบิกจ่ายน้ำมันเชื้อเพลิงและการควบคุมการใช้รถที่กองสาธารณสุขและสิ่งแวดล้อมดูแลหรือการ</w:t>
      </w:r>
    </w:p>
    <w:p w:rsidR="003147F5" w:rsidRPr="005B0ADD" w:rsidRDefault="003147F5" w:rsidP="003147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>เบิกน้ำมันเชื้อเพลิง</w:t>
      </w:r>
    </w:p>
    <w:p w:rsidR="003147F5" w:rsidRPr="005B0ADD" w:rsidRDefault="003147F5" w:rsidP="003147F5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2.6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กองส่งเสริมการเกษตร</w:t>
      </w:r>
    </w:p>
    <w:p w:rsidR="003147F5" w:rsidRDefault="003147F5" w:rsidP="003147F5">
      <w:pPr>
        <w:rPr>
          <w:rFonts w:ascii="TH SarabunIT๙" w:hAnsi="TH SarabunIT๙" w:cs="TH SarabunIT๙" w:hint="cs"/>
          <w:sz w:val="32"/>
          <w:szCs w:val="32"/>
        </w:rPr>
      </w:pP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สอบทานและประเมินความเพียงพอของระบบควบคุมภายใน</w:t>
      </w:r>
      <w:r w:rsidRPr="00142812">
        <w:rPr>
          <w:rFonts w:ascii="TH SarabunIT๙" w:hAnsi="TH SarabunIT๙" w:cs="TH SarabunIT๙"/>
          <w:sz w:val="32"/>
          <w:szCs w:val="32"/>
        </w:rPr>
        <w:t xml:space="preserve"> </w:t>
      </w:r>
      <w:r w:rsidRPr="00142812">
        <w:rPr>
          <w:rFonts w:ascii="TH SarabunIT๙" w:hAnsi="TH SarabunIT๙" w:cs="TH SarabunIT๙"/>
          <w:sz w:val="32"/>
          <w:szCs w:val="32"/>
          <w:cs/>
        </w:rPr>
        <w:t>และประเมินความเสี่ยงของกอง</w:t>
      </w:r>
    </w:p>
    <w:p w:rsidR="003147F5" w:rsidRPr="00142812" w:rsidRDefault="003147F5" w:rsidP="003147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</w:p>
    <w:p w:rsidR="003147F5" w:rsidRPr="005B0ADD" w:rsidRDefault="003147F5" w:rsidP="003147F5">
      <w:pPr>
        <w:ind w:left="1440"/>
        <w:rPr>
          <w:rFonts w:ascii="TH SarabunIT๙" w:hAnsi="TH SarabunIT๙" w:cs="TH SarabunIT๙" w:hint="cs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</w:rPr>
        <w:t xml:space="preserve">- </w:t>
      </w:r>
      <w:r w:rsidRPr="00142812">
        <w:rPr>
          <w:rFonts w:ascii="TH SarabunIT๙" w:hAnsi="TH SarabunIT๙" w:cs="TH SarabunIT๙"/>
          <w:sz w:val="32"/>
          <w:szCs w:val="32"/>
          <w:cs/>
        </w:rPr>
        <w:t>การใช้ การยืมพัสดุ ครุภัณฑ์ การคุมการใช้น้ำมันเชื้อเพลิง การเก็บรักษา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หรือการปฏิบัติงานด้าน อื่นๆ ภายในกองส่งเสริมการเกษตร</w:t>
      </w:r>
    </w:p>
    <w:p w:rsidR="003147F5" w:rsidRPr="005B0ADD" w:rsidRDefault="003147F5" w:rsidP="003147F5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งานอื่นๆ </w:t>
      </w:r>
    </w:p>
    <w:p w:rsidR="003147F5" w:rsidRPr="008B781E" w:rsidRDefault="003147F5" w:rsidP="003147F5">
      <w:pPr>
        <w:rPr>
          <w:rFonts w:ascii="TH SarabunIT๙" w:hAnsi="TH SarabunIT๙" w:cs="TH SarabunIT๙" w:hint="cs"/>
          <w:sz w:val="32"/>
          <w:szCs w:val="32"/>
          <w:cs/>
        </w:rPr>
      </w:pPr>
      <w:r w:rsidRPr="005B0A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</w:rPr>
        <w:t>-</w:t>
      </w:r>
      <w:r w:rsidRPr="00142812">
        <w:rPr>
          <w:rFonts w:ascii="TH SarabunIT๙" w:hAnsi="TH SarabunIT๙" w:cs="TH SarabunIT๙"/>
          <w:sz w:val="32"/>
          <w:szCs w:val="32"/>
          <w:cs/>
        </w:rPr>
        <w:t xml:space="preserve"> งานบริการให้คำปรึกษากับหน่วยรับตรวจ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7F5" w:rsidRPr="00142812" w:rsidRDefault="003147F5" w:rsidP="003147F5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>- 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วางแผนและ</w:t>
      </w:r>
      <w:r w:rsidRPr="00142812">
        <w:rPr>
          <w:rFonts w:ascii="TH SarabunIT๙" w:hAnsi="TH SarabunIT๙" w:cs="TH SarabunIT๙"/>
          <w:sz w:val="32"/>
          <w:szCs w:val="32"/>
          <w:cs/>
        </w:rPr>
        <w:t>จัดทำแผนปฏิบัติงานตามเรื่องที่ตรวจตามแผนการตรวจสอบภายในประจำปี</w:t>
      </w:r>
    </w:p>
    <w:p w:rsidR="003147F5" w:rsidRDefault="003147F5" w:rsidP="003147F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142812">
        <w:rPr>
          <w:rFonts w:ascii="TH SarabunIT๙" w:hAnsi="TH SarabunIT๙" w:cs="TH SarabunIT๙"/>
          <w:sz w:val="32"/>
          <w:szCs w:val="32"/>
          <w:cs/>
        </w:rPr>
        <w:t>- การติดตามผลการตรวจสอบการปฏิบัติตามข้อเสนอแนะและให้คำปรึกษาแก่หน่วยรับตรวจเพื่อให้</w:t>
      </w:r>
    </w:p>
    <w:p w:rsidR="003147F5" w:rsidRDefault="003147F5" w:rsidP="003147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2812">
        <w:rPr>
          <w:rFonts w:ascii="TH SarabunIT๙" w:hAnsi="TH SarabunIT๙" w:cs="TH SarabunIT๙"/>
          <w:sz w:val="32"/>
          <w:szCs w:val="32"/>
          <w:cs/>
        </w:rPr>
        <w:t>การปรับปรุงแก้ไขของหน่วยรับตรวจเป็นไปตามข้อเสนอแนะในรายงานผลการตรวจสอบ</w:t>
      </w:r>
    </w:p>
    <w:p w:rsidR="003147F5" w:rsidRDefault="003147F5" w:rsidP="003147F5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งานบริการให้ความเชื่อมั่น</w:t>
      </w:r>
    </w:p>
    <w:p w:rsidR="003147F5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งานอื่นๆที่เกี่ยวข้อง</w:t>
      </w:r>
    </w:p>
    <w:p w:rsidR="003147F5" w:rsidRPr="005B0ADD" w:rsidRDefault="003147F5" w:rsidP="003147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2812">
        <w:rPr>
          <w:rFonts w:ascii="TH SarabunIT๙" w:hAnsi="TH SarabunIT๙" w:cs="TH SarabunIT๙"/>
          <w:sz w:val="32"/>
          <w:szCs w:val="32"/>
          <w:cs/>
        </w:rPr>
        <w:t>- ปฏิบัติงานอื่นๆ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นอกเหนือจากงานตรวจสอบภายใน</w:t>
      </w:r>
      <w:r w:rsidRPr="00142812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3147F5" w:rsidRPr="005B0ADD" w:rsidRDefault="003147F5" w:rsidP="003147F5">
      <w:pPr>
        <w:tabs>
          <w:tab w:val="left" w:pos="851"/>
          <w:tab w:val="left" w:pos="1134"/>
        </w:tabs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ระยะเวลาที่ตรวจสอบ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5B0ADD">
        <w:rPr>
          <w:rFonts w:ascii="TH SarabunIT๙" w:hAnsi="TH SarabunIT๙" w:cs="TH SarabunIT๙"/>
          <w:sz w:val="32"/>
          <w:szCs w:val="32"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ถึงเดือนกันยายน พ.ศ. </w:t>
      </w:r>
      <w:r>
        <w:rPr>
          <w:rFonts w:ascii="TH SarabunIT๙" w:hAnsi="TH SarabunIT๙" w:cs="TH SarabunIT๙"/>
          <w:sz w:val="32"/>
          <w:szCs w:val="32"/>
        </w:rPr>
        <w:t>2563</w:t>
      </w:r>
    </w:p>
    <w:p w:rsidR="003147F5" w:rsidRPr="005B0ADD" w:rsidRDefault="003147F5" w:rsidP="003147F5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ผู้รับผิดชอบในการตรวจสอบ </w:t>
      </w:r>
      <w:proofErr w:type="gramStart"/>
      <w:r w:rsidRPr="005B0ADD">
        <w:rPr>
          <w:rFonts w:ascii="TH SarabunIT๙" w:hAnsi="TH SarabunIT๙" w:cs="TH SarabunIT๙"/>
          <w:sz w:val="32"/>
          <w:szCs w:val="32"/>
          <w:cs/>
        </w:rPr>
        <w:t>นางเสาวนีย์  อุ่นกระ</w:t>
      </w:r>
      <w:proofErr w:type="spellStart"/>
      <w:r w:rsidRPr="005B0ADD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proofErr w:type="gramEnd"/>
      <w:r w:rsidRPr="005B0A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</w:t>
      </w:r>
    </w:p>
    <w:p w:rsidR="003147F5" w:rsidRPr="005B0ADD" w:rsidRDefault="003147F5" w:rsidP="003147F5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B0ADD">
        <w:rPr>
          <w:rFonts w:ascii="TH SarabunIT๙" w:hAnsi="TH SarabunIT๙" w:cs="TH SarabunIT๙"/>
          <w:sz w:val="32"/>
          <w:szCs w:val="32"/>
          <w:cs/>
        </w:rPr>
        <w:t>โดยมีปลัดองค์การบริหารส่วนตำบลในเมืองเป็นผู้สอบทาน</w:t>
      </w: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5B0A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งบประมาณที่ใช้ในการตรวจสอบ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</w:rPr>
        <w:t>-</w:t>
      </w:r>
      <w:proofErr w:type="gramEnd"/>
      <w:r w:rsidRPr="005B0ADD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>ผู้เสนอแผนการตรวจสอบ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 xml:space="preserve">    (นางเสาวนีย์  อุ่นกระ</w:t>
      </w:r>
      <w:proofErr w:type="spellStart"/>
      <w:r w:rsidRPr="005B0ADD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5B0ADD">
        <w:rPr>
          <w:rFonts w:ascii="TH SarabunIT๙" w:hAnsi="TH SarabunIT๙" w:cs="TH SarabunIT๙"/>
          <w:sz w:val="32"/>
          <w:szCs w:val="32"/>
          <w:cs/>
        </w:rPr>
        <w:t>)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 นักวิชาการตรวจสอบภายใน</w:t>
      </w: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ผู้สอบทานแผนการตรวจสอบ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 (นายวิเชียร</w:t>
      </w:r>
      <w:r w:rsidRPr="005B0ADD">
        <w:rPr>
          <w:rFonts w:ascii="TH SarabunIT๙" w:hAnsi="TH SarabunIT๙" w:cs="TH SarabunIT๙"/>
          <w:sz w:val="32"/>
          <w:szCs w:val="32"/>
        </w:rPr>
        <w:t xml:space="preserve">  </w:t>
      </w:r>
      <w:r w:rsidRPr="005B0ADD">
        <w:rPr>
          <w:rFonts w:ascii="TH SarabunIT๙" w:hAnsi="TH SarabunIT๙" w:cs="TH SarabunIT๙"/>
          <w:sz w:val="32"/>
          <w:szCs w:val="32"/>
          <w:cs/>
        </w:rPr>
        <w:t>พลีดี)</w:t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B0ADD">
        <w:rPr>
          <w:rFonts w:ascii="TH SarabunIT๙" w:hAnsi="TH SarabunIT๙" w:cs="TH SarabunIT๙"/>
          <w:sz w:val="32"/>
          <w:szCs w:val="32"/>
        </w:rPr>
        <w:t xml:space="preserve"> 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</w:rPr>
        <w:t xml:space="preserve"> 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   ปลัดองค์การบริหารส่วนตำบล</w:t>
      </w:r>
    </w:p>
    <w:p w:rsidR="003147F5" w:rsidRPr="005B0ADD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9AC33" wp14:editId="725FF964">
                <wp:simplePos x="0" y="0"/>
                <wp:positionH relativeFrom="column">
                  <wp:posOffset>3235325</wp:posOffset>
                </wp:positionH>
                <wp:positionV relativeFrom="paragraph">
                  <wp:posOffset>40640</wp:posOffset>
                </wp:positionV>
                <wp:extent cx="219075" cy="200025"/>
                <wp:effectExtent l="0" t="0" r="2857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54.75pt;margin-top:3.2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5B80" wp14:editId="0796262E">
                <wp:simplePos x="0" y="0"/>
                <wp:positionH relativeFrom="column">
                  <wp:posOffset>1473200</wp:posOffset>
                </wp:positionH>
                <wp:positionV relativeFrom="paragraph">
                  <wp:posOffset>40640</wp:posOffset>
                </wp:positionV>
                <wp:extent cx="219075" cy="2000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16pt;margin-top:3.2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>อนุมัติ                                   ไม่อนุมัติ</w:t>
      </w:r>
    </w:p>
    <w:p w:rsidR="003147F5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3147F5" w:rsidRPr="005B0ADD" w:rsidRDefault="003147F5" w:rsidP="003147F5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 w:hint="cs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406CB">
        <w:rPr>
          <w:rFonts w:ascii="TH SarabunIT๙" w:hAnsi="TH SarabunIT๙" w:cs="TH SarabunIT๙"/>
          <w:sz w:val="32"/>
          <w:szCs w:val="32"/>
          <w:cs/>
        </w:rPr>
        <w:tab/>
      </w:r>
      <w:r w:rsidR="00C406C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C406CB">
        <w:rPr>
          <w:rFonts w:ascii="TH SarabunIT๙" w:hAnsi="TH SarabunIT๙" w:cs="TH SarabunIT๙" w:hint="cs"/>
          <w:sz w:val="32"/>
          <w:szCs w:val="32"/>
          <w:cs/>
        </w:rPr>
        <w:t xml:space="preserve">บรรเจิด </w:t>
      </w:r>
      <w:proofErr w:type="spellStart"/>
      <w:r w:rsidR="00C406CB"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 w:rsidR="00C406CB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0ADD">
        <w:rPr>
          <w:rFonts w:ascii="TH SarabunIT๙" w:hAnsi="TH SarabunIT๙" w:cs="TH SarabunIT๙"/>
          <w:sz w:val="32"/>
          <w:szCs w:val="32"/>
          <w:cs/>
        </w:rPr>
        <w:t xml:space="preserve">(นายบรรเจิด   </w:t>
      </w:r>
      <w:proofErr w:type="spellStart"/>
      <w:r w:rsidRPr="005B0ADD">
        <w:rPr>
          <w:rFonts w:ascii="TH SarabunIT๙" w:hAnsi="TH SarabunIT๙" w:cs="TH SarabunIT๙"/>
          <w:sz w:val="32"/>
          <w:szCs w:val="32"/>
          <w:cs/>
        </w:rPr>
        <w:t>สอพิ</w:t>
      </w:r>
      <w:proofErr w:type="spellEnd"/>
      <w:r w:rsidRPr="005B0ADD">
        <w:rPr>
          <w:rFonts w:ascii="TH SarabunIT๙" w:hAnsi="TH SarabunIT๙" w:cs="TH SarabunIT๙"/>
          <w:sz w:val="32"/>
          <w:szCs w:val="32"/>
          <w:cs/>
        </w:rPr>
        <w:t>มาย)</w:t>
      </w:r>
      <w:r w:rsidRPr="005B0ADD">
        <w:rPr>
          <w:rFonts w:ascii="TH SarabunIT๙" w:hAnsi="TH SarabunIT๙" w:cs="TH SarabunIT๙"/>
          <w:sz w:val="32"/>
          <w:szCs w:val="32"/>
          <w:cs/>
        </w:rPr>
        <w:tab/>
      </w:r>
    </w:p>
    <w:p w:rsidR="003147F5" w:rsidRPr="005B0ADD" w:rsidRDefault="003147F5" w:rsidP="003147F5">
      <w:pPr>
        <w:pStyle w:val="a3"/>
        <w:rPr>
          <w:rFonts w:ascii="TH SarabunIT๙" w:hAnsi="TH SarabunIT๙" w:cs="TH SarabunIT๙"/>
          <w:sz w:val="32"/>
          <w:szCs w:val="32"/>
        </w:rPr>
      </w:pPr>
      <w:r w:rsidRPr="005B0ADD">
        <w:rPr>
          <w:rFonts w:ascii="TH SarabunIT๙" w:hAnsi="TH SarabunIT๙" w:cs="TH SarabunIT๙"/>
          <w:sz w:val="32"/>
          <w:szCs w:val="32"/>
          <w:cs/>
        </w:rPr>
        <w:tab/>
      </w:r>
      <w:r w:rsidRPr="005B0AD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B0ADD">
        <w:rPr>
          <w:rFonts w:ascii="TH SarabunIT๙" w:hAnsi="TH SarabunIT๙" w:cs="TH SarabunIT๙"/>
          <w:sz w:val="32"/>
          <w:szCs w:val="32"/>
        </w:rPr>
        <w:t xml:space="preserve">   </w:t>
      </w:r>
      <w:r w:rsidRPr="005B0A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นายกองค์การบริหารส่วนตำบลในเมือง</w:t>
      </w:r>
    </w:p>
    <w:p w:rsidR="003147F5" w:rsidRPr="00142812" w:rsidRDefault="003147F5" w:rsidP="003147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7F5" w:rsidRDefault="003147F5" w:rsidP="003147F5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3147F5" w:rsidRDefault="003147F5" w:rsidP="003147F5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3147F5" w:rsidRDefault="003147F5" w:rsidP="003147F5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DB3881" w:rsidRDefault="00DB3881">
      <w:pPr>
        <w:rPr>
          <w:rFonts w:hint="cs"/>
          <w:cs/>
        </w:rPr>
      </w:pPr>
    </w:p>
    <w:sectPr w:rsidR="00DB3881" w:rsidSect="00C406CB">
      <w:pgSz w:w="11906" w:h="16838"/>
      <w:pgMar w:top="851" w:right="1440" w:bottom="82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E49"/>
    <w:multiLevelType w:val="hybridMultilevel"/>
    <w:tmpl w:val="EA00A054"/>
    <w:lvl w:ilvl="0" w:tplc="50846E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5"/>
    <w:rsid w:val="003147F5"/>
    <w:rsid w:val="00C406CB"/>
    <w:rsid w:val="00D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F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7F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Naimeung</dc:creator>
  <cp:lastModifiedBy>PC Naimeung</cp:lastModifiedBy>
  <cp:revision>2</cp:revision>
  <dcterms:created xsi:type="dcterms:W3CDTF">2019-11-06T07:03:00Z</dcterms:created>
  <dcterms:modified xsi:type="dcterms:W3CDTF">2019-11-06T07:06:00Z</dcterms:modified>
</cp:coreProperties>
</file>