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การขอใบอนุญาตประกอบกิจการรับทำการกำจัดสิ่งปฏิกูล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8A8DC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การขอใบอนุญาตประกอบกิจการรับทำการกำจัดสิ่งปฏิกูล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71DC28D6" w14:textId="77777777" w:rsidR="00C83B66" w:rsidRPr="00C83B6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กระบวนงานบริการที่ให้บริ</w:t>
      </w:r>
      <w:r w:rsidR="00C83B66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การในส่วนภูมิภาคและส่วนท้องถิ่น</w:t>
      </w:r>
    </w:p>
    <w:p w14:paraId="7C1EA770" w14:textId="26179081" w:rsidR="00132E1B" w:rsidRPr="000C2AAC" w:rsidRDefault="00C81DB8" w:rsidP="00C83B66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710F7AF4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87182F" w14:paraId="35850AD0" w14:textId="77777777" w:rsidTr="008C1396">
        <w:tc>
          <w:tcPr>
            <w:tcW w:w="675" w:type="dxa"/>
          </w:tcPr>
          <w:p w14:paraId="4C1706F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454C19" w14:textId="79ECD78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5C7BF9AB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การขอใบอนุญาตประกอบกิจการรับทำการกำจัดสิ่งปฏิกูล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153DAC" w14:textId="77777777" w:rsidR="00C83B66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ที่ทำการองค์บริหารส่วนตำบลบ้านลาน อำเภอบ้านไผ่ จังหวัดขอนแก่น </w:t>
            </w:r>
          </w:p>
          <w:p w14:paraId="121102A7" w14:textId="6F0DFB12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043-454464/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0665CA38" w14:textId="77777777" w:rsidR="00C83B66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0A0B7062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3E30F41" w14:textId="77777777" w:rsidR="00C83B66" w:rsidRDefault="00A13B6C" w:rsidP="009B7715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งานพัฒนาและจัดเก็บรายได้ กองคลัง องค์บริหารส่วนตำบลบ้านลาน อำเภอบ้านไผ่ </w:t>
            </w:r>
          </w:p>
          <w:p w14:paraId="0AA54981" w14:textId="77777777" w:rsidR="00313D38" w:rsidRDefault="00575FAF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จังหวัดขอนแก่น  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043-454464)</w:t>
            </w:r>
          </w:p>
          <w:p w14:paraId="1B26036B" w14:textId="77777777" w:rsidR="00C83B66" w:rsidRDefault="00C83B66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58A9B62C" w14:textId="77777777" w:rsidR="00513BBC" w:rsidRDefault="00513BB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78653E4A" w14:textId="68CD1E88" w:rsidR="00513BBC" w:rsidRPr="000C2AAC" w:rsidRDefault="00513BB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06DE070E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C83B6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3B6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="00C83B66"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งานพัฒนาและจัดเก็บรายได้ กองคลัง องค์บริหารส่วนตำบลบ้านลาน อำเภอบ้านไผ่ จังหวัดขอนแก่น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ตามที่ระบุไว้ในข้อกำหนดขององค์บริหารส่วนตำบลบ้านลาน</w:t>
      </w:r>
      <w:r w:rsidR="00C83B66">
        <w:rPr>
          <w:rFonts w:asciiTheme="minorBidi" w:hAnsiTheme="minorBidi"/>
          <w:noProof/>
          <w:sz w:val="32"/>
          <w:szCs w:val="32"/>
        </w:rPr>
        <w:t>)</w:t>
      </w:r>
      <w:r w:rsidR="00C83B66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C83B66">
        <w:rPr>
          <w:rFonts w:asciiTheme="minorBidi" w:hAnsiTheme="minorBidi"/>
          <w:noProof/>
          <w:sz w:val="32"/>
          <w:szCs w:val="32"/>
        </w:rPr>
        <w:tab/>
      </w:r>
      <w:r w:rsidR="00C83B66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3F56DD">
        <w:rPr>
          <w:rFonts w:asciiTheme="minorBidi" w:hAnsiTheme="minorBidi"/>
          <w:noProof/>
          <w:sz w:val="32"/>
          <w:szCs w:val="32"/>
        </w:rPr>
        <w:t xml:space="preserve">   </w:t>
      </w:r>
      <w:r w:rsidR="003F56DD">
        <w:rPr>
          <w:rFonts w:asciiTheme="minorBidi" w:hAnsiTheme="minorBidi"/>
          <w:noProof/>
          <w:sz w:val="32"/>
          <w:szCs w:val="32"/>
        </w:rPr>
        <w:tab/>
      </w:r>
      <w:r w:rsidR="003F56DD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3F56DD">
        <w:rPr>
          <w:rFonts w:asciiTheme="minorBidi" w:hAnsiTheme="minorBidi"/>
          <w:noProof/>
          <w:sz w:val="32"/>
          <w:szCs w:val="32"/>
        </w:rPr>
        <w:t xml:space="preserve">  </w:t>
      </w:r>
      <w:r w:rsidR="003F56DD">
        <w:rPr>
          <w:rFonts w:asciiTheme="minorBidi" w:hAnsiTheme="minorBidi"/>
          <w:noProof/>
          <w:sz w:val="32"/>
          <w:szCs w:val="32"/>
        </w:rPr>
        <w:tab/>
      </w:r>
      <w:r w:rsidR="003F56DD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และตามแบบที่ราชการส่วนท้องถิ่นกำหนดไว้ในข้อกำหนดขององค์บริหารส่วนตำบลบ้านลาน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3F56DD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ผู้ขอรับใบอนุญาตยื่นคำขอรับใบอนุญาตประกอบกิจการรับทำการกำจัดสิ่งปฏิกูล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513BBC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2382879" w14:textId="77777777" w:rsidTr="00313D38">
        <w:tc>
          <w:tcPr>
            <w:tcW w:w="675" w:type="dxa"/>
            <w:vAlign w:val="center"/>
          </w:tcPr>
          <w:p w14:paraId="4BFC9C1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4FCDF9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41B924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0C6A9F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14:paraId="3074621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BE31C7C" w14:textId="77777777" w:rsidR="00313D38" w:rsidRPr="000C2AAC" w:rsidRDefault="00313D38" w:rsidP="00513BBC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2C8B9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7993B29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องค์บริหารส่วนตำบลบ้านลาน อำเภอบ้านไผ่ 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14:paraId="7E6EEF6E" w14:textId="77777777" w:rsidTr="00313D38">
        <w:tc>
          <w:tcPr>
            <w:tcW w:w="675" w:type="dxa"/>
            <w:vAlign w:val="center"/>
          </w:tcPr>
          <w:p w14:paraId="2F75721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7A7994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3B105D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93A3EB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A85712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C531AF2" w14:textId="77777777" w:rsidR="00313D38" w:rsidRPr="000C2AAC" w:rsidRDefault="00313D38" w:rsidP="00513BBC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B3D82B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61CC8749" w14:textId="55B3F9C2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องค์บริหารส่วนตำบลบ้านลาน อำเภอบ้าน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2C043A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2C043A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EE67CF4" w14:textId="77777777" w:rsidTr="00313D38">
        <w:tc>
          <w:tcPr>
            <w:tcW w:w="675" w:type="dxa"/>
            <w:vAlign w:val="center"/>
          </w:tcPr>
          <w:p w14:paraId="00E44F1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1BAF03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B9E0CB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95A267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แจ้งคำสั่งไม่ออกใบอนุญาตประกอบกิจการรับทำการกำจัดสิ่งปฏิกูลแก่ผู้ขออนุญาตทราบ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2826B3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058CBFF" w14:textId="77777777" w:rsidR="00313D38" w:rsidRPr="000C2AAC" w:rsidRDefault="00313D38" w:rsidP="00513BBC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996980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อำเภอบ้านไผ่ จังหวัดขอนแก่น</w:t>
            </w:r>
          </w:p>
        </w:tc>
        <w:tc>
          <w:tcPr>
            <w:tcW w:w="1799" w:type="dxa"/>
          </w:tcPr>
          <w:p w14:paraId="51532CB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งานพัฒนาและจัดเก็บรายได้ กองคลัง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4FF4AA3" w14:textId="77777777" w:rsidTr="00313D38">
        <w:tc>
          <w:tcPr>
            <w:tcW w:w="675" w:type="dxa"/>
            <w:vAlign w:val="center"/>
          </w:tcPr>
          <w:p w14:paraId="6B54AA1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A0EA54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EE6613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72B5F9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5FE953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2B05B9D" w14:textId="77777777" w:rsidR="00313D38" w:rsidRPr="000C2AAC" w:rsidRDefault="00313D38" w:rsidP="00513BBC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2B78C0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7684856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งานพัฒนาและจัดเก็บรายได้ กองคลัง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กรณีไม่ชำระตามระยะเวลาที่กำหนด จะต้อง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74817DC9" w:rsidR="008E2900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2D0C51" w14:textId="77777777" w:rsidTr="004E651F">
        <w:trPr>
          <w:jc w:val="center"/>
        </w:trPr>
        <w:tc>
          <w:tcPr>
            <w:tcW w:w="675" w:type="dxa"/>
            <w:vAlign w:val="center"/>
          </w:tcPr>
          <w:p w14:paraId="60DF374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58F72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60FB61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03C97F7A" w14:textId="77777777" w:rsidR="00452B6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42C2D1B" w14:textId="77777777" w:rsidR="00452B6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DCB5115" w14:textId="77777777" w:rsidR="00452B6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BF25829" w14:textId="77777777" w:rsidR="00452B6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BE9DC4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14:paraId="26D1F5EA" w14:textId="7E6957D1" w:rsidR="00513BBC" w:rsidRPr="000C2AAC" w:rsidRDefault="00513BBC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5FD3D152" w14:textId="2A5AF49F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1C55957" w14:textId="77777777" w:rsidTr="004E651F">
        <w:tc>
          <w:tcPr>
            <w:tcW w:w="675" w:type="dxa"/>
            <w:vAlign w:val="center"/>
          </w:tcPr>
          <w:p w14:paraId="7A3E36B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36F113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14:paraId="3FC632FF" w14:textId="77777777" w:rsidR="002C043A" w:rsidRPr="000C2AAC" w:rsidRDefault="002C043A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319F27BF" w14:textId="77777777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C48C53" w14:textId="77777777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C482000" w14:textId="77777777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6005D4A" w14:textId="77777777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707D0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5FF6293" w14:textId="77777777" w:rsidTr="004E651F">
        <w:tc>
          <w:tcPr>
            <w:tcW w:w="675" w:type="dxa"/>
            <w:vAlign w:val="center"/>
          </w:tcPr>
          <w:p w14:paraId="4B01378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BCC0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</w:tc>
        <w:tc>
          <w:tcPr>
            <w:tcW w:w="1843" w:type="dxa"/>
          </w:tcPr>
          <w:p w14:paraId="4C3711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AEA3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1BF29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DA1CB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31209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BFA1D9D" w14:textId="77777777" w:rsidTr="004E651F">
        <w:tc>
          <w:tcPr>
            <w:tcW w:w="675" w:type="dxa"/>
            <w:vAlign w:val="center"/>
          </w:tcPr>
          <w:p w14:paraId="7175770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64D2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เอกสารแสดงให้เห็นว่าผู้ปฏิบัติงานที่ทำหน้าที่กำจัดสิ่งปฏิกูลผ่านการ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ฝึกอบรมด้านสุขอนามัยและความปลอดภัยจากการทำงาน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0E9EC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92F48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5F195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FFE93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45C17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61CAF3D" w14:textId="77777777" w:rsidTr="004E651F">
        <w:tc>
          <w:tcPr>
            <w:tcW w:w="675" w:type="dxa"/>
            <w:vAlign w:val="center"/>
          </w:tcPr>
          <w:p w14:paraId="654ED20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DCF1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</w:tc>
        <w:tc>
          <w:tcPr>
            <w:tcW w:w="1843" w:type="dxa"/>
          </w:tcPr>
          <w:p w14:paraId="061D0486" w14:textId="77777777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432C7F" w14:textId="77777777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0ED73C" w14:textId="77777777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63DD23" w14:textId="77777777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C272E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อัตราค่าธรรมเนียมใบอนุญาตรับทำการกำจัดสิ่งปฏิกูล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201E5AF3" w14:textId="6A08DCD3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องค์การบริหารส่วนตำบลบ้านลาน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043-454464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http://www.baanlansao.com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BA94431" w14:textId="77777777" w:rsidTr="00C1539D">
        <w:tc>
          <w:tcPr>
            <w:tcW w:w="534" w:type="dxa"/>
          </w:tcPr>
          <w:p w14:paraId="657B7D9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8E002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139E3F6F" w14:textId="77777777" w:rsidR="00F064C0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  <w:p w14:paraId="38F435F4" w14:textId="77777777" w:rsidR="00513BBC" w:rsidRDefault="00513BBC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2EFAD299" w14:textId="3F69B423" w:rsidR="00513BBC" w:rsidRPr="000C2AAC" w:rsidRDefault="00513BBC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bookmarkStart w:id="0" w:name="_GoBack"/>
            <w:bookmarkEnd w:id="0"/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83B66">
      <w:headerReference w:type="default" r:id="rId8"/>
      <w:footerReference w:type="default" r:id="rId9"/>
      <w:pgSz w:w="11907" w:h="16839" w:code="9"/>
      <w:pgMar w:top="1440" w:right="657" w:bottom="11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C3DEA" w14:textId="77777777" w:rsidR="00C051B5" w:rsidRDefault="00C051B5" w:rsidP="00C81DB8">
      <w:pPr>
        <w:spacing w:after="0" w:line="240" w:lineRule="auto"/>
      </w:pPr>
      <w:r>
        <w:separator/>
      </w:r>
    </w:p>
  </w:endnote>
  <w:endnote w:type="continuationSeparator" w:id="0">
    <w:p w14:paraId="68C89257" w14:textId="77777777" w:rsidR="00C051B5" w:rsidRDefault="00C051B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5A871" w14:textId="0063F26F" w:rsidR="00190F66" w:rsidRDefault="00190F66">
    <w:pPr>
      <w:pStyle w:val="af0"/>
    </w:pPr>
    <w:r w:rsidRPr="00190F66">
      <w:drawing>
        <wp:anchor distT="0" distB="0" distL="114300" distR="114300" simplePos="0" relativeHeight="251661824" behindDoc="0" locked="0" layoutInCell="1" allowOverlap="1" wp14:anchorId="5DF5D216" wp14:editId="6F8F2D5A">
          <wp:simplePos x="0" y="0"/>
          <wp:positionH relativeFrom="column">
            <wp:posOffset>-699770</wp:posOffset>
          </wp:positionH>
          <wp:positionV relativeFrom="paragraph">
            <wp:posOffset>-49530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F66">
      <mc:AlternateContent>
        <mc:Choice Requires="wps">
          <w:drawing>
            <wp:anchor distT="0" distB="0" distL="114300" distR="114300" simplePos="0" relativeHeight="251686400" behindDoc="1" locked="0" layoutInCell="1" allowOverlap="1" wp14:anchorId="46298953" wp14:editId="03946910">
              <wp:simplePos x="0" y="0"/>
              <wp:positionH relativeFrom="column">
                <wp:posOffset>171639</wp:posOffset>
              </wp:positionH>
              <wp:positionV relativeFrom="paragraph">
                <wp:posOffset>113133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92458C" w14:textId="77777777" w:rsidR="00190F66" w:rsidRPr="001F180E" w:rsidRDefault="00190F66" w:rsidP="00190F66">
                          <w:pPr>
                            <w:jc w:val="center"/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องค์การบริหารส่วนตำบลบ้านลาน  อำเภอบ้านไผ่  จังหวัดขอนแก่น  โทร. 043-454464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http://www.baanlansao.com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6298953" id="สี่เหลี่ยมผืนผ้ามุมมน 23" o:spid="_x0000_s1026" style="position:absolute;margin-left:13.5pt;margin-top:8.9pt;width:493.15pt;height:25.2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" fillcolor="white [3201]" strokecolor="#a5a5a5 [3206]" strokeweight="1pt">
              <v:stroke joinstyle="miter"/>
              <v:textbox>
                <w:txbxContent>
                  <w:p w14:paraId="2392458C" w14:textId="77777777" w:rsidR="00190F66" w:rsidRPr="001F180E" w:rsidRDefault="00190F66" w:rsidP="00190F66">
                    <w:pPr>
                      <w:jc w:val="center"/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องค์การบริหารส่วนตำบลบ้านลาน  อำเภอบ้านไผ่  จังหวัดขอนแก่น  โทร. 043-454464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http://www.baanlansao.com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BA356" w14:textId="77777777" w:rsidR="00C051B5" w:rsidRDefault="00C051B5" w:rsidP="00C81DB8">
      <w:pPr>
        <w:spacing w:after="0" w:line="240" w:lineRule="auto"/>
      </w:pPr>
      <w:r>
        <w:separator/>
      </w:r>
    </w:p>
  </w:footnote>
  <w:footnote w:type="continuationSeparator" w:id="0">
    <w:p w14:paraId="2CE80D56" w14:textId="77777777" w:rsidR="00C051B5" w:rsidRDefault="00C051B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A07B4" w14:textId="77777777" w:rsidR="00190F66" w:rsidRDefault="00190F66" w:rsidP="00190F66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34176" behindDoc="1" locked="0" layoutInCell="1" allowOverlap="1" wp14:anchorId="65571942" wp14:editId="5970EE17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F1AA718" id="สี่เหลี่ยมผืนผ้ามุมมน 4" o:spid="_x0000_s1026" style="position:absolute;margin-left:426.65pt;margin-top:17.1pt;width:74.9pt;height:23.4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0FE67D07" w14:textId="77777777" w:rsidR="00190F66" w:rsidRDefault="00190F66" w:rsidP="00190F66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37248" behindDoc="1" locked="0" layoutInCell="1" allowOverlap="1" wp14:anchorId="5C6ABE86" wp14:editId="061BF02D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color w:val="000000"/>
        <w:spacing w:val="60"/>
        <w:sz w:val="32"/>
        <w:szCs w:val="32"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                                                           </w:t>
    </w:r>
    <w:r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</w:t>
    </w:r>
    <w:r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/>
      </w:rPr>
      <w:t>หน้า</w:t>
    </w:r>
    <w:r w:rsidRPr="00467234">
      <w:rPr>
        <w:rFonts w:ascii="TH Sarabun New" w:hAnsi="TH Sarabun New" w:cs="TH Sarabun New"/>
        <w:color w:val="000000"/>
        <w:sz w:val="32"/>
        <w:szCs w:val="32"/>
        <w:cs/>
        <w:lang w:val="th-TH"/>
      </w:rPr>
      <w:t xml:space="preserve"> | </w: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7E6067" w:rsidRPr="007E6067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/>
      </w:rPr>
      <w:t>9</w:t>
    </w:r>
    <w:r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>
      <w:rPr>
        <w:rFonts w:ascii="TH Sarabun New" w:hAnsi="TH Sarabun New" w:cs="TH Sarabun New"/>
        <w:b/>
        <w:bCs/>
        <w:color w:val="000000"/>
        <w:sz w:val="32"/>
        <w:szCs w:val="32"/>
      </w:rPr>
      <w:br/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                                    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คู่มือ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>สำหรับ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ประชาชน องค์การบริหารส่วนตำบลบ้านลาน</w:t>
    </w:r>
  </w:p>
  <w:p w14:paraId="3C364C1B" w14:textId="5215BE83" w:rsidR="00C81DB8" w:rsidRDefault="00190F66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31104" behindDoc="0" locked="0" layoutInCell="1" allowOverlap="1" wp14:anchorId="78D9AB7C" wp14:editId="5194BCA4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CFD8D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0F66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043A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3F56D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13BBC"/>
    <w:rsid w:val="005223AF"/>
    <w:rsid w:val="00541A32"/>
    <w:rsid w:val="00575FAF"/>
    <w:rsid w:val="00593E8D"/>
    <w:rsid w:val="005C6B68"/>
    <w:rsid w:val="005F64C2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E6067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051B5"/>
    <w:rsid w:val="00C1539D"/>
    <w:rsid w:val="00C21238"/>
    <w:rsid w:val="00C26ED0"/>
    <w:rsid w:val="00C3045F"/>
    <w:rsid w:val="00C4774F"/>
    <w:rsid w:val="00C77AEA"/>
    <w:rsid w:val="00C81DB8"/>
    <w:rsid w:val="00C83B66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1F290-B1E6-4E1E-8BD7-DFC40B1A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668</TotalTime>
  <Pages>9</Pages>
  <Words>1157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กิตติ์พิภัทร์ กาญจน์ธนชาติ</cp:lastModifiedBy>
  <cp:revision>88</cp:revision>
  <cp:lastPrinted>2015-03-02T15:12:00Z</cp:lastPrinted>
  <dcterms:created xsi:type="dcterms:W3CDTF">2015-04-23T03:41:00Z</dcterms:created>
  <dcterms:modified xsi:type="dcterms:W3CDTF">2015-07-22T13:43:00Z</dcterms:modified>
</cp:coreProperties>
</file>