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  อบต.ในเมือง  สำเนาคู่มือประชาชน 14/09/2015 17:43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