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ใบอนุญาตประกอบกิจการมีอายุถึงวันที่ 31 ธันวาคมของปีนั้น การต่ออายุใบอนุญาตให้ยื่นคำขอตามแบบ ธพ.น. ๓ พร้อมเอกสารหลักฐานที่ถูกต้องครบถ้วนภายใน 60 วันก่อนวันที่ใบอนุญาตสิ้นอายุ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ถึง 75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เจ้าหน้าที่ผู้รับผิดชอบพิจารณา/ตรวจสอบ - ผลการตรวจสอบความปลอดภัย - เอกสารหลักฐานประกอบ โดยมีระยะเวลาพิจารณา ดังนี้ - กรณียื่นเรื่องในเดือนพฤศจิกายน ใช้ระยะเวลาพิจารณา 42 วัน - กรณียื่นเรื่องในเดือนธันวาคม ใช้ระยะเวลาพิจารณา 72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ถึง 72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ผู้มีอำนาจหรือผู้รับมอบอำนาจ อนุมัติลงนามในใบอนุญาต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คำขอต่ออายุใบอนุญาตประกอบกิจการ (แบบ ธพ.น. ๓)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 99 ม.1  ตำบลในเมือง   อำเภอพิมาย   จังหวัดนครราชสีมา   30110  โทร./โทรสาร  044-481692 www.naimeung.go.th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การต่ออายุใบอนุญาตประกอบกิจการสถานีบริการน้ำมัน อบต.ในเมือง  สำเนาคู่มือประชาชน 13/09/2015 16:51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