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18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ผู้มีอำนาจหรือผู้รับมอบอำนาจ อนุมัติลงนามในใบอนุญาต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 อบต.ในเมือง  สำเนาคู่มือประชาชน 13/09/2015 17:55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